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noProof/>
          <w:color w:val="000000"/>
          <w:sz w:val="28"/>
          <w:szCs w:val="28"/>
        </w:rPr>
        <w:drawing>
          <wp:inline distT="0" distB="0" distL="0" distR="0" wp14:anchorId="71F931DC" wp14:editId="7FFAB60F">
            <wp:extent cx="572770" cy="725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7E79" w:rsidRPr="00297E79" w:rsidRDefault="00297E79" w:rsidP="00297E79">
      <w:pPr>
        <w:suppressAutoHyphens/>
        <w:snapToGrid w:val="0"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администрация молчановского РАЙОНА</w:t>
      </w:r>
    </w:p>
    <w:p w:rsidR="00297E79" w:rsidRPr="00297E79" w:rsidRDefault="00297E79" w:rsidP="00297E79">
      <w:pPr>
        <w:suppressAutoHyphens/>
        <w:spacing w:line="360" w:lineRule="auto"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Томской области</w:t>
      </w:r>
    </w:p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  <w:r w:rsidRPr="00297E79">
        <w:rPr>
          <w:b/>
          <w:caps/>
          <w:color w:val="000000"/>
          <w:sz w:val="28"/>
          <w:szCs w:val="28"/>
          <w:lang w:eastAsia="ar-SA"/>
        </w:rPr>
        <w:t>Постановление</w:t>
      </w:r>
    </w:p>
    <w:p w:rsidR="00297E79" w:rsidRPr="00297E79" w:rsidRDefault="00297E79" w:rsidP="00297E79">
      <w:pPr>
        <w:suppressAutoHyphens/>
        <w:jc w:val="center"/>
        <w:rPr>
          <w:b/>
          <w:caps/>
          <w:color w:val="000000"/>
          <w:sz w:val="28"/>
          <w:szCs w:val="28"/>
          <w:lang w:eastAsia="ar-SA"/>
        </w:rPr>
      </w:pPr>
    </w:p>
    <w:p w:rsidR="00297E79" w:rsidRPr="00297E79" w:rsidRDefault="00A17F5B" w:rsidP="00297E79">
      <w:pPr>
        <w:suppressAutoHyphens/>
        <w:snapToGrid w:val="0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09.11.2023</w:t>
      </w:r>
      <w:r w:rsidR="00297E79" w:rsidRPr="00297E79">
        <w:rPr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№ </w:t>
      </w:r>
      <w:r>
        <w:rPr>
          <w:color w:val="000000"/>
          <w:sz w:val="28"/>
          <w:szCs w:val="28"/>
          <w:lang w:eastAsia="ar-SA"/>
        </w:rPr>
        <w:t>767</w:t>
      </w:r>
    </w:p>
    <w:p w:rsidR="00297E79" w:rsidRPr="00297E79" w:rsidRDefault="00297E79" w:rsidP="00297E79">
      <w:pPr>
        <w:suppressAutoHyphens/>
        <w:jc w:val="center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с. Молчаново</w:t>
      </w:r>
    </w:p>
    <w:p w:rsidR="00297E79" w:rsidRPr="00297E79" w:rsidRDefault="00297E79" w:rsidP="00297E79">
      <w:pPr>
        <w:suppressAutoHyphens/>
        <w:jc w:val="center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uppressAutoHyphens/>
        <w:jc w:val="center"/>
        <w:outlineLvl w:val="0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Об утверждении Программы профилактики рисков причинения вреда (ущерба) охраняемым законом ценностям на 202</w:t>
      </w:r>
      <w:r w:rsidR="00F77CD3">
        <w:rPr>
          <w:sz w:val="28"/>
          <w:szCs w:val="28"/>
          <w:lang w:eastAsia="ar-SA"/>
        </w:rPr>
        <w:t>4</w:t>
      </w:r>
      <w:r w:rsidRPr="00297E79">
        <w:rPr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 xml:space="preserve">муниципальном образовании «Молчановский район» </w:t>
      </w:r>
    </w:p>
    <w:p w:rsidR="00297E79" w:rsidRPr="00297E79" w:rsidRDefault="00297E79" w:rsidP="00297E79">
      <w:pPr>
        <w:suppressAutoHyphens/>
        <w:jc w:val="center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 </w:t>
      </w:r>
    </w:p>
    <w:p w:rsidR="00297E79" w:rsidRPr="00297E79" w:rsidRDefault="00297E79" w:rsidP="005E2D8C">
      <w:pPr>
        <w:tabs>
          <w:tab w:val="left" w:pos="284"/>
        </w:tabs>
        <w:suppressAutoHyphens/>
        <w:ind w:right="-1" w:firstLine="709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Руководствуясь </w:t>
      </w:r>
      <w:r w:rsidRPr="0063024E">
        <w:rPr>
          <w:sz w:val="28"/>
          <w:szCs w:val="28"/>
          <w:lang w:eastAsia="ar-SA"/>
        </w:rPr>
        <w:t>Постановлением</w:t>
      </w:r>
      <w:r w:rsidRPr="00297E79">
        <w:rPr>
          <w:sz w:val="28"/>
          <w:szCs w:val="28"/>
          <w:lang w:eastAsia="ar-SA"/>
        </w:rPr>
        <w:t xml:space="preserve"> </w:t>
      </w:r>
      <w:r w:rsidRPr="0063024E">
        <w:rPr>
          <w:sz w:val="28"/>
          <w:szCs w:val="28"/>
          <w:lang w:eastAsia="ar-SA"/>
        </w:rPr>
        <w:t>Правительства</w:t>
      </w:r>
      <w:r w:rsidRPr="00297E79">
        <w:rPr>
          <w:sz w:val="28"/>
          <w:szCs w:val="28"/>
          <w:lang w:eastAsia="ar-SA"/>
        </w:rPr>
        <w:t xml:space="preserve"> Российской Федерации от 25 июня 2021</w:t>
      </w:r>
      <w:r w:rsidR="00F77CD3">
        <w:rPr>
          <w:sz w:val="28"/>
          <w:szCs w:val="28"/>
          <w:lang w:eastAsia="ar-SA"/>
        </w:rPr>
        <w:t xml:space="preserve"> </w:t>
      </w:r>
      <w:r w:rsidRPr="00297E79">
        <w:rPr>
          <w:sz w:val="28"/>
          <w:szCs w:val="28"/>
          <w:lang w:eastAsia="ar-SA"/>
        </w:rPr>
        <w:t>г. №</w:t>
      </w:r>
      <w:r w:rsidR="0063024E">
        <w:rPr>
          <w:sz w:val="28"/>
          <w:szCs w:val="28"/>
          <w:lang w:eastAsia="ar-SA"/>
        </w:rPr>
        <w:t xml:space="preserve"> </w:t>
      </w:r>
      <w:r w:rsidRPr="0063024E">
        <w:rPr>
          <w:sz w:val="28"/>
          <w:szCs w:val="28"/>
          <w:lang w:eastAsia="ar-SA"/>
        </w:rPr>
        <w:t>990</w:t>
      </w:r>
      <w:r w:rsidRPr="00297E79">
        <w:rPr>
          <w:sz w:val="28"/>
          <w:szCs w:val="28"/>
          <w:shd w:val="clear" w:color="auto" w:fill="FFFFFF"/>
          <w:lang w:eastAsia="ar-SA"/>
        </w:rPr>
        <w:t xml:space="preserve">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297E79" w:rsidRPr="00297E79" w:rsidRDefault="00297E79" w:rsidP="005E2D8C">
      <w:pPr>
        <w:suppressAutoHyphens/>
        <w:ind w:firstLine="709"/>
        <w:rPr>
          <w:sz w:val="28"/>
          <w:szCs w:val="28"/>
          <w:lang w:eastAsia="ar-SA"/>
        </w:rPr>
      </w:pPr>
    </w:p>
    <w:p w:rsidR="00297E79" w:rsidRPr="00297E79" w:rsidRDefault="00297E79" w:rsidP="005E2D8C">
      <w:pPr>
        <w:suppressAutoHyphens/>
        <w:snapToGrid w:val="0"/>
        <w:ind w:firstLine="709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ПОСТАНОВЛЯЮ:</w:t>
      </w:r>
    </w:p>
    <w:p w:rsidR="00297E79" w:rsidRPr="00297E79" w:rsidRDefault="00297E79" w:rsidP="005E2D8C">
      <w:pPr>
        <w:suppressAutoHyphens/>
        <w:ind w:firstLine="709"/>
        <w:rPr>
          <w:sz w:val="28"/>
          <w:szCs w:val="28"/>
          <w:lang w:eastAsia="ar-SA"/>
        </w:rPr>
      </w:pP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outlineLvl w:val="0"/>
        <w:rPr>
          <w:b/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1. Утвердить Программу профилактики рисков причинения вреда (ущерба) охраняемым законом ценностям на 202</w:t>
      </w:r>
      <w:r w:rsidR="00F77CD3">
        <w:rPr>
          <w:sz w:val="28"/>
          <w:szCs w:val="28"/>
          <w:lang w:eastAsia="ar-SA"/>
        </w:rPr>
        <w:t>4</w:t>
      </w:r>
      <w:r w:rsidRPr="00297E79">
        <w:rPr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 согласно приложение к настоящему постановлению</w:t>
      </w:r>
      <w:r w:rsidRPr="00297E79">
        <w:rPr>
          <w:sz w:val="28"/>
          <w:szCs w:val="28"/>
          <w:lang w:eastAsia="ar-SA"/>
        </w:rPr>
        <w:t>.</w:t>
      </w: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2.</w:t>
      </w:r>
      <w:r w:rsidRPr="00297E79">
        <w:rPr>
          <w:color w:val="FF0000"/>
          <w:sz w:val="28"/>
          <w:szCs w:val="28"/>
          <w:lang w:eastAsia="ar-SA"/>
        </w:rPr>
        <w:t xml:space="preserve"> </w:t>
      </w:r>
      <w:r w:rsidRPr="00297E79">
        <w:rPr>
          <w:color w:val="000000"/>
          <w:sz w:val="28"/>
          <w:szCs w:val="28"/>
          <w:lang w:eastAsia="ar-SA"/>
        </w:rPr>
        <w:t>Опубликовать настоящее постановление в официальном печатном издании «Вестник Молчановского района» и разместить на официальном сайте муниципального образования «Молчановский район» (</w:t>
      </w:r>
      <w:r w:rsidRPr="00297E79">
        <w:rPr>
          <w:color w:val="000000"/>
          <w:sz w:val="28"/>
          <w:szCs w:val="28"/>
          <w:lang w:val="en-US" w:eastAsia="ar-SA"/>
        </w:rPr>
        <w:t>http</w:t>
      </w:r>
      <w:r w:rsidRPr="00297E79">
        <w:rPr>
          <w:color w:val="000000"/>
          <w:sz w:val="28"/>
          <w:szCs w:val="28"/>
          <w:lang w:eastAsia="ar-SA"/>
        </w:rPr>
        <w:t>://</w:t>
      </w:r>
      <w:r w:rsidRPr="00297E79">
        <w:rPr>
          <w:color w:val="000000"/>
          <w:sz w:val="28"/>
          <w:szCs w:val="28"/>
          <w:lang w:val="en-US" w:eastAsia="ar-SA"/>
        </w:rPr>
        <w:t>www</w:t>
      </w:r>
      <w:r w:rsidRPr="00297E79">
        <w:rPr>
          <w:color w:val="000000"/>
          <w:sz w:val="28"/>
          <w:szCs w:val="28"/>
          <w:lang w:eastAsia="ar-SA"/>
        </w:rPr>
        <w:t>.</w:t>
      </w:r>
      <w:r w:rsidRPr="00297E79">
        <w:rPr>
          <w:color w:val="000000"/>
          <w:sz w:val="28"/>
          <w:szCs w:val="28"/>
          <w:lang w:val="en-US" w:eastAsia="ar-SA"/>
        </w:rPr>
        <w:t>molchanovo</w:t>
      </w:r>
      <w:r w:rsidRPr="00297E79">
        <w:rPr>
          <w:color w:val="000000"/>
          <w:sz w:val="28"/>
          <w:szCs w:val="28"/>
          <w:lang w:eastAsia="ar-SA"/>
        </w:rPr>
        <w:t>.</w:t>
      </w:r>
      <w:r w:rsidRPr="00297E79">
        <w:rPr>
          <w:color w:val="000000"/>
          <w:sz w:val="28"/>
          <w:szCs w:val="28"/>
          <w:lang w:val="en-US" w:eastAsia="ar-SA"/>
        </w:rPr>
        <w:t>ru</w:t>
      </w:r>
      <w:r w:rsidRPr="00297E79">
        <w:rPr>
          <w:color w:val="000000"/>
          <w:sz w:val="28"/>
          <w:szCs w:val="28"/>
          <w:lang w:eastAsia="ar-SA"/>
        </w:rPr>
        <w:t>).</w:t>
      </w:r>
    </w:p>
    <w:p w:rsidR="00297E79" w:rsidRPr="00297E79" w:rsidRDefault="00297E79" w:rsidP="005E2D8C">
      <w:pPr>
        <w:shd w:val="clear" w:color="auto" w:fill="FFFFFF" w:themeFill="background1"/>
        <w:suppressAutoHyphens/>
        <w:ind w:firstLine="709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3. Контроль за исполнением настоящего постановления возложить на заместителя Главы Молчановского района по экономической политике.</w:t>
      </w: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rPr>
          <w:sz w:val="20"/>
          <w:szCs w:val="20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Глава Молчановского района                                                                  Ю.Ю. Сальков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Алексей Викторович Свиридов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8 (38256) 23 2 31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В дело – 1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</w:pPr>
      <w:r w:rsidRPr="00297E79">
        <w:rPr>
          <w:sz w:val="20"/>
          <w:szCs w:val="20"/>
          <w:lang w:eastAsia="ar-SA"/>
        </w:rPr>
        <w:t>ОУМИ – 1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both"/>
        <w:rPr>
          <w:sz w:val="20"/>
          <w:szCs w:val="20"/>
          <w:lang w:eastAsia="ar-SA"/>
        </w:rPr>
        <w:sectPr w:rsidR="00297E79" w:rsidRPr="00297E79" w:rsidSect="0063024E">
          <w:headerReference w:type="default" r:id="rId9"/>
          <w:footnotePr>
            <w:pos w:val="beneathText"/>
          </w:footnotePr>
          <w:pgSz w:w="11905" w:h="16837"/>
          <w:pgMar w:top="568" w:right="567" w:bottom="993" w:left="1134" w:header="720" w:footer="720" w:gutter="0"/>
          <w:pgNumType w:start="1"/>
          <w:cols w:space="720"/>
          <w:docGrid w:linePitch="360"/>
        </w:sectPr>
      </w:pPr>
    </w:p>
    <w:p w:rsidR="00297E79" w:rsidRPr="00297E79" w:rsidRDefault="00297E79" w:rsidP="00297E79">
      <w:pPr>
        <w:shd w:val="clear" w:color="auto" w:fill="FFFFFF" w:themeFill="background1"/>
        <w:suppressAutoHyphens/>
        <w:ind w:left="6521"/>
        <w:rPr>
          <w:lang w:eastAsia="ar-SA"/>
        </w:rPr>
      </w:pPr>
      <w:r w:rsidRPr="00297E79">
        <w:rPr>
          <w:lang w:eastAsia="ar-SA"/>
        </w:rPr>
        <w:lastRenderedPageBreak/>
        <w:t>УТВЕРЖДЕНА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6521"/>
        <w:rPr>
          <w:lang w:eastAsia="ar-SA"/>
        </w:rPr>
      </w:pPr>
      <w:r w:rsidRPr="00297E79">
        <w:rPr>
          <w:lang w:eastAsia="ar-SA"/>
        </w:rPr>
        <w:t xml:space="preserve">постановлением Администрации Молчановского района 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6521"/>
        <w:rPr>
          <w:lang w:eastAsia="ar-SA"/>
        </w:rPr>
      </w:pPr>
      <w:r w:rsidRPr="00297E79">
        <w:rPr>
          <w:lang w:eastAsia="ar-SA"/>
        </w:rPr>
        <w:t xml:space="preserve">от </w:t>
      </w:r>
      <w:r w:rsidR="00A17F5B">
        <w:rPr>
          <w:lang w:eastAsia="ar-SA"/>
        </w:rPr>
        <w:t xml:space="preserve">09.11.2023 </w:t>
      </w:r>
      <w:r w:rsidRPr="00297E79">
        <w:rPr>
          <w:lang w:eastAsia="ar-SA"/>
        </w:rPr>
        <w:t xml:space="preserve">г. № </w:t>
      </w:r>
      <w:r w:rsidR="00A17F5B">
        <w:rPr>
          <w:lang w:eastAsia="ar-SA"/>
        </w:rPr>
        <w:t>767</w:t>
      </w:r>
      <w:bookmarkStart w:id="0" w:name="_GoBack"/>
      <w:bookmarkEnd w:id="0"/>
    </w:p>
    <w:p w:rsidR="00297E79" w:rsidRPr="00297E79" w:rsidRDefault="00297E79" w:rsidP="00297E79">
      <w:pPr>
        <w:shd w:val="clear" w:color="auto" w:fill="FFFFFF" w:themeFill="background1"/>
        <w:suppressAutoHyphens/>
        <w:ind w:left="5940"/>
        <w:jc w:val="right"/>
        <w:rPr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outlineLvl w:val="0"/>
        <w:rPr>
          <w:b/>
          <w:sz w:val="28"/>
          <w:szCs w:val="28"/>
          <w:lang w:eastAsia="ar-SA"/>
        </w:rPr>
      </w:pPr>
      <w:r w:rsidRPr="00297E79">
        <w:rPr>
          <w:b/>
          <w:sz w:val="28"/>
          <w:szCs w:val="28"/>
          <w:lang w:eastAsia="ar-SA"/>
        </w:rPr>
        <w:t>Программа профилактики рисков причинения вреда (ущерба) охраняемым законом ценностям на 202</w:t>
      </w:r>
      <w:r w:rsidR="00F77CD3">
        <w:rPr>
          <w:b/>
          <w:sz w:val="28"/>
          <w:szCs w:val="28"/>
          <w:lang w:eastAsia="ar-SA"/>
        </w:rPr>
        <w:t>4</w:t>
      </w:r>
      <w:r w:rsidRPr="00297E79">
        <w:rPr>
          <w:b/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b/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b/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outlineLvl w:val="0"/>
        <w:rPr>
          <w:b/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outlineLvl w:val="0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Настоящая Программа профилактики рисков причинения вреда (ущерба) охраняемым законом ценностям на 202</w:t>
      </w:r>
      <w:r w:rsidR="00F77CD3">
        <w:rPr>
          <w:sz w:val="28"/>
          <w:szCs w:val="28"/>
          <w:lang w:eastAsia="ar-SA"/>
        </w:rPr>
        <w:t>4</w:t>
      </w:r>
      <w:r w:rsidRPr="00297E79">
        <w:rPr>
          <w:sz w:val="28"/>
          <w:szCs w:val="28"/>
          <w:lang w:eastAsia="ar-SA"/>
        </w:rPr>
        <w:t xml:space="preserve"> год в сфере 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 xml:space="preserve">муниципальном образовании «Молчановский район» </w:t>
      </w:r>
      <w:r w:rsidRPr="00297E79">
        <w:rPr>
          <w:sz w:val="28"/>
          <w:szCs w:val="28"/>
          <w:lang w:eastAsia="ar-SA"/>
        </w:rPr>
        <w:t xml:space="preserve"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outlineLvl w:val="0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Настоящая Программа разработана и подлежит исполнению Администрацией Молчановского района (далее по тексту </w:t>
      </w:r>
      <w:r w:rsidR="00F77CD3">
        <w:rPr>
          <w:sz w:val="28"/>
          <w:szCs w:val="28"/>
          <w:lang w:eastAsia="ar-SA"/>
        </w:rPr>
        <w:t>-</w:t>
      </w:r>
      <w:r w:rsidRPr="00297E79">
        <w:rPr>
          <w:sz w:val="28"/>
          <w:szCs w:val="28"/>
          <w:lang w:eastAsia="ar-SA"/>
        </w:rPr>
        <w:t xml:space="preserve"> Администрация).</w:t>
      </w:r>
    </w:p>
    <w:p w:rsidR="00297E79" w:rsidRPr="00297E79" w:rsidRDefault="00297E79" w:rsidP="00297E79">
      <w:pPr>
        <w:shd w:val="clear" w:color="auto" w:fill="FFFFFF" w:themeFill="background1"/>
        <w:suppressAutoHyphens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sz w:val="28"/>
          <w:szCs w:val="28"/>
          <w:lang w:eastAsia="ar-SA"/>
        </w:rPr>
      </w:pPr>
      <w:r w:rsidRPr="00297E79">
        <w:rPr>
          <w:b/>
          <w:sz w:val="28"/>
          <w:szCs w:val="28"/>
          <w:lang w:eastAsia="ar-SA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297E79" w:rsidRPr="00297E79" w:rsidRDefault="00297E79" w:rsidP="00297E79">
      <w:pPr>
        <w:shd w:val="clear" w:color="auto" w:fill="FFFFFF" w:themeFill="background1"/>
        <w:suppressAutoHyphens/>
        <w:ind w:left="567"/>
        <w:jc w:val="center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1.1. Вид муниципального контроля: муниципальный контроль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Pr="00297E79">
        <w:rPr>
          <w:sz w:val="28"/>
          <w:szCs w:val="28"/>
          <w:lang w:eastAsia="ar-SA"/>
        </w:rPr>
        <w:t xml:space="preserve">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в области автомобильных дорог и дорожной деятельности, установленных в отношении автомобильных дорог: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пользования;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</w:t>
      </w:r>
      <w:r w:rsidRPr="00297E79">
        <w:rPr>
          <w:sz w:val="28"/>
          <w:szCs w:val="28"/>
          <w:lang w:eastAsia="ar-SA"/>
        </w:rPr>
        <w:lastRenderedPageBreak/>
        <w:t xml:space="preserve">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Администрацией за 9 месяцев 202</w:t>
      </w:r>
      <w:r w:rsidR="00F77CD3">
        <w:rPr>
          <w:sz w:val="28"/>
          <w:szCs w:val="28"/>
          <w:lang w:eastAsia="ar-SA"/>
        </w:rPr>
        <w:t>3</w:t>
      </w:r>
      <w:r w:rsidRPr="00297E79">
        <w:rPr>
          <w:sz w:val="28"/>
          <w:szCs w:val="28"/>
          <w:lang w:eastAsia="ar-SA"/>
        </w:rPr>
        <w:t xml:space="preserve"> года проверки соблюдения действующего законодательства Российской Федерации в указанной сфере не проводились.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 рамках профилактики</w:t>
      </w:r>
      <w:r w:rsidRPr="00297E79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97E79">
        <w:rPr>
          <w:sz w:val="28"/>
          <w:szCs w:val="28"/>
          <w:lang w:eastAsia="ar-SA"/>
        </w:rPr>
        <w:t xml:space="preserve"> Администрацией в 202</w:t>
      </w:r>
      <w:r w:rsidR="00F77CD3">
        <w:rPr>
          <w:sz w:val="28"/>
          <w:szCs w:val="28"/>
          <w:lang w:eastAsia="ar-SA"/>
        </w:rPr>
        <w:t>3</w:t>
      </w:r>
      <w:r w:rsidRPr="00297E79">
        <w:rPr>
          <w:sz w:val="28"/>
          <w:szCs w:val="28"/>
          <w:lang w:eastAsia="ar-SA"/>
        </w:rPr>
        <w:t xml:space="preserve"> году осуществляются следующие мероприятия: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обеспечение регулярного обобщения практики осуществления муниципального контроля и размещение на официальном 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297E79" w:rsidRPr="00297E79" w:rsidRDefault="00297E79" w:rsidP="00297E79">
      <w:pPr>
        <w:numPr>
          <w:ilvl w:val="0"/>
          <w:numId w:val="23"/>
        </w:numPr>
        <w:shd w:val="clear" w:color="auto" w:fill="FFFFFF" w:themeFill="background1"/>
        <w:tabs>
          <w:tab w:val="left" w:pos="851"/>
        </w:tabs>
        <w:suppressAutoHyphens/>
        <w:ind w:left="0"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За 9 месяцев 202</w:t>
      </w:r>
      <w:r w:rsidR="00F77CD3">
        <w:rPr>
          <w:sz w:val="28"/>
          <w:szCs w:val="28"/>
          <w:lang w:eastAsia="ar-SA"/>
        </w:rPr>
        <w:t>3</w:t>
      </w:r>
      <w:r w:rsidRPr="00297E79">
        <w:rPr>
          <w:sz w:val="28"/>
          <w:szCs w:val="28"/>
          <w:lang w:eastAsia="ar-SA"/>
        </w:rPr>
        <w:t xml:space="preserve"> года Администрацией предостережения о недопустимости нарушения обязательных требований не выдавались.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1.3. К проблемам, на решение которых направлена настоящая Программа относятся случаи: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1) недостаточного финансирования на проведение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строительства, реконструкции объектов капитального строительства, объектов дорожного сервиса в границах полосы отвода и (или) придорожных полос автомобильных дорог общего пользования местного значения без согласия владельцев автомобильных дорог, без разрешения на строительство в случае, когда такое разрешение требуется в соответствии с законодательством </w:t>
      </w:r>
      <w:r w:rsidRPr="00297E79">
        <w:rPr>
          <w:sz w:val="28"/>
          <w:szCs w:val="28"/>
          <w:lang w:eastAsia="ar-SA"/>
        </w:rPr>
        <w:lastRenderedPageBreak/>
        <w:t>Российской Федерации, или с нарушением технических требований и условий, подлежащих обязательному исполнению, без утвержденных схем организации дорожного движения, без элементов обустройства автомобильной дороги в пределах объекта дорожного сервиса;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3) строительства, реконструкции, капитального ремонта примыканий к автомобильным дорогам местного значения, в том числе примыканий объектов дорожного сервиса, без согласия владельцев автомобильных дорог, без разрешения на строительство в случае, когда такое разрешение требуется в соответствии с законодательством Российской Федерации,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4) установки рекламных конструкций, информационных щитов и указателей в границах полосы отвода и (или) придорожных полос автомобильных дорог общего пользования местного значения без согласия владельцев автомобильных дорог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5) прокладки, переустройства, переноса инженерных коммуникаций в границах полосы отвода и (или) придорожных полос автомобильных дорог общего пользования местного значения с нарушением условий договоров с владельцами автомобильных дорог, без согласования владельцем автомобильной дороги планируемого размещения инженерных коммуникаций или с нарушением технических требований и условий, подлежащих обязательному исполнению;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851"/>
        </w:tabs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6) невыполнения в установленный срок предписания об устранении выявленного нарушения обязательных требований.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sz w:val="28"/>
          <w:szCs w:val="28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2. Цели и задачи реализации Программы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2.1. Целями профилактической работы являются: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5) снижение административной нагрузки на контролируемых лиц;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6) снижение размера ущерба, причиняемого охраняемым законом ценностям.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2.2. Задачами профилактической работы являются: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1) укрепление системы профилактики нарушений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3) повышение правосознания и правовой культуры организаций и граждан в сфере рассматриваемых правоотношений.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 xml:space="preserve"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 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851"/>
        <w:jc w:val="both"/>
        <w:rPr>
          <w:sz w:val="28"/>
          <w:szCs w:val="28"/>
          <w:lang w:eastAsia="ar-SA"/>
        </w:rPr>
      </w:pPr>
      <w:r w:rsidRPr="00297E79">
        <w:rPr>
          <w:sz w:val="28"/>
          <w:szCs w:val="28"/>
          <w:lang w:eastAsia="ar-SA"/>
        </w:rPr>
        <w:t>В положении о виде контроля с</w:t>
      </w:r>
      <w:r w:rsidRPr="00297E79">
        <w:rPr>
          <w:sz w:val="28"/>
          <w:szCs w:val="28"/>
          <w:shd w:val="clear" w:color="auto" w:fill="FFFFFF"/>
          <w:lang w:eastAsia="ar-SA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3. Перечень профилактических мероприятий, сроки (периодичность) их проведения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3.1. Информирование осуществляется МКУ «Отдел по управлению муниципальным имуществом Администрации Молчановского района» посредством размещения соответствующих сведений на официальном сайте муниципального образования «Молчановский район» (http://www.molcha</w:t>
      </w:r>
      <w:r w:rsidRPr="00297E79">
        <w:rPr>
          <w:bCs/>
          <w:sz w:val="28"/>
          <w:szCs w:val="28"/>
          <w:lang w:val="en-US" w:eastAsia="ar-SA"/>
        </w:rPr>
        <w:t>n</w:t>
      </w:r>
      <w:r w:rsidRPr="00297E79">
        <w:rPr>
          <w:bCs/>
          <w:sz w:val="28"/>
          <w:szCs w:val="28"/>
          <w:lang w:eastAsia="ar-SA"/>
        </w:rPr>
        <w:t>ovo.ru/).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val="en-US" w:eastAsia="ar-SA"/>
        </w:rPr>
        <w:t>C</w:t>
      </w:r>
      <w:r w:rsidRPr="00297E79">
        <w:rPr>
          <w:bCs/>
          <w:sz w:val="28"/>
          <w:szCs w:val="28"/>
          <w:lang w:eastAsia="ar-SA"/>
        </w:rPr>
        <w:t>рок (периодичность) информирования: постоянно.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3.2. Обобщение правоприменительной практики осуществляется МКУ «Отдел по управлению муниципальным имуществом Администрации Молчановского района» посредством сбора и анализа данных о проведенных контрольных мероприятиях и их результатах.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Доклад, содержащий результаты обобщения правоприменительной практики, утверждается Главой Молчановского района и размещается не позднее 1 марта года, следующего за отчетным годом, на официальном сайте муниципального образования «Молчановский район» (http://www.molcha</w:t>
      </w:r>
      <w:r w:rsidRPr="00297E79">
        <w:rPr>
          <w:bCs/>
          <w:sz w:val="28"/>
          <w:szCs w:val="28"/>
          <w:lang w:val="en-US" w:eastAsia="ar-SA"/>
        </w:rPr>
        <w:t>n</w:t>
      </w:r>
      <w:r w:rsidRPr="00297E79">
        <w:rPr>
          <w:bCs/>
          <w:sz w:val="28"/>
          <w:szCs w:val="28"/>
          <w:lang w:eastAsia="ar-SA"/>
        </w:rPr>
        <w:t>ovo.ru/).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проведения обобщения правоприменительной практики: ежегодно, до 1 июля года, следующего за отчетным годом.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3.3. Объявление предостережения о недопустимости нарушения обязательных требований объявляется контролируемому лицу в случае наличия у МКУ «Отдел по управлению муниципальным имуществом Администрации Молчановского района»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(периодичность) объявления предостережений: постоянно, по мере появления оснований, предусмотренных законодательством.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3.4. Консультирование осуществляется начальником МКУ «Отдел по управлению муниципальным имуществом Администрации Молчановского района»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в МКУ «Отдел по управлению муниципальным имуществом Администрации Молчановского района» по следующим вопросам: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outlineLvl w:val="0"/>
        <w:rPr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1) организация и осуществление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Pr="00297E79">
        <w:rPr>
          <w:bCs/>
          <w:sz w:val="28"/>
          <w:szCs w:val="28"/>
          <w:lang w:eastAsia="ar-SA"/>
        </w:rPr>
        <w:t>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2) порядок осуществления контрольных мероприятий;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3) порядок обжалования действий (бездействия) должностных лиц МКУ «Отдел по управлению муниципальным имуществом Администрации Молчановского района» в части осуществления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Pr="00297E79">
        <w:rPr>
          <w:bCs/>
          <w:sz w:val="28"/>
          <w:szCs w:val="28"/>
          <w:lang w:eastAsia="ar-SA"/>
        </w:rPr>
        <w:t>;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МКУ «Отдел по управлению муниципальным имуществом Администрации Молчановского района» в рамках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Pr="00297E79">
        <w:rPr>
          <w:bCs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outlineLvl w:val="2"/>
        <w:rPr>
          <w:spacing w:val="2"/>
          <w:sz w:val="28"/>
          <w:szCs w:val="28"/>
          <w:lang w:eastAsia="ar-SA"/>
        </w:rPr>
      </w:pPr>
      <w:r w:rsidRPr="00297E79">
        <w:rPr>
          <w:spacing w:val="2"/>
          <w:sz w:val="28"/>
          <w:szCs w:val="28"/>
          <w:lang w:eastAsia="ar-SA"/>
        </w:rPr>
        <w:t>Справочная информация о месте нахождения, графике работы, контактных телефонах, адресе электронной почты МКУ «Отдел по управлению муниципальным имуществом Администрации Молчановского района» (далее – Отдел), оказывающее консультирование: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Место нахождения Отдела: 636330, Томская область, Молчановский район, с. Молчаново, ул. Димитрова, 25, кабинет 14. 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График работы Отдела 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340"/>
      </w:tblGrid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i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Понедельник: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Вторник</w:t>
            </w: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С</w:t>
            </w: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реда: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Четверг</w:t>
            </w: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Пятница:</w:t>
            </w:r>
          </w:p>
        </w:tc>
        <w:tc>
          <w:tcPr>
            <w:tcW w:w="384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color w:val="000000"/>
                <w:sz w:val="28"/>
                <w:szCs w:val="28"/>
                <w:lang w:eastAsia="ar-SA"/>
              </w:rPr>
              <w:t>С 9.00 до 13.00 с 14.00 до 17.00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Суббота</w:t>
            </w:r>
            <w:r w:rsidRPr="00297E79">
              <w:rPr>
                <w:noProof/>
                <w:color w:val="000000"/>
                <w:sz w:val="28"/>
                <w:szCs w:val="28"/>
                <w:lang w:eastAsia="ar-SA"/>
              </w:rPr>
              <w:t>:</w:t>
            </w:r>
          </w:p>
        </w:tc>
        <w:tc>
          <w:tcPr>
            <w:tcW w:w="3845" w:type="pct"/>
            <w:vAlign w:val="center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выходной день</w:t>
            </w:r>
          </w:p>
        </w:tc>
      </w:tr>
      <w:tr w:rsidR="00297E79" w:rsidRPr="00297E79" w:rsidTr="00E71B1F">
        <w:trPr>
          <w:jc w:val="center"/>
        </w:trPr>
        <w:tc>
          <w:tcPr>
            <w:tcW w:w="1155" w:type="pct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rPr>
                <w:noProof/>
                <w:color w:val="000000"/>
                <w:sz w:val="28"/>
                <w:szCs w:val="28"/>
                <w:lang w:val="en-US"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297E79" w:rsidRPr="00297E79" w:rsidRDefault="00297E79" w:rsidP="00297E79">
            <w:pPr>
              <w:widowControl w:val="0"/>
              <w:shd w:val="clear" w:color="auto" w:fill="FFFFFF" w:themeFill="background1"/>
              <w:tabs>
                <w:tab w:val="left" w:pos="1276"/>
              </w:tabs>
              <w:suppressAutoHyphens/>
              <w:jc w:val="center"/>
              <w:rPr>
                <w:noProof/>
                <w:color w:val="000000"/>
                <w:sz w:val="28"/>
                <w:szCs w:val="28"/>
                <w:lang w:eastAsia="ar-SA"/>
              </w:rPr>
            </w:pPr>
            <w:r w:rsidRPr="00297E79">
              <w:rPr>
                <w:noProof/>
                <w:color w:val="000000"/>
                <w:sz w:val="28"/>
                <w:szCs w:val="28"/>
                <w:lang w:val="en-US" w:eastAsia="ar-SA"/>
              </w:rPr>
              <w:t>выходной день</w:t>
            </w:r>
          </w:p>
        </w:tc>
      </w:tr>
    </w:tbl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Почтовый адрес Отдела: 636330, Томская область, Молчановский район, с. Молчаново, ул. Димитрова, 25, кабинет 14. 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Контактный телефон: 8 (38256) 23-2-31.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>Официальный сайт муниципального образования «Молчановский район» в информационно-коммуникационной сети «Интернет» - http://www.molcha</w:t>
      </w:r>
      <w:r w:rsidRPr="00297E79">
        <w:rPr>
          <w:color w:val="000000"/>
          <w:sz w:val="28"/>
          <w:szCs w:val="28"/>
          <w:lang w:val="en-US" w:eastAsia="ar-SA"/>
        </w:rPr>
        <w:t>n</w:t>
      </w:r>
      <w:r w:rsidRPr="00297E79">
        <w:rPr>
          <w:color w:val="000000"/>
          <w:sz w:val="28"/>
          <w:szCs w:val="28"/>
          <w:lang w:eastAsia="ar-SA"/>
        </w:rPr>
        <w:t>ovo.ru/.</w:t>
      </w:r>
    </w:p>
    <w:p w:rsidR="00297E79" w:rsidRPr="00297E79" w:rsidRDefault="00297E79" w:rsidP="00297E79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ar-SA"/>
        </w:rPr>
      </w:pPr>
      <w:r w:rsidRPr="00297E79">
        <w:rPr>
          <w:color w:val="000000"/>
          <w:sz w:val="28"/>
          <w:szCs w:val="28"/>
          <w:lang w:eastAsia="ar-SA"/>
        </w:rPr>
        <w:t xml:space="preserve">Адрес электронной почты Отдела: </w:t>
      </w:r>
      <w:r w:rsidRPr="00297E79">
        <w:rPr>
          <w:sz w:val="28"/>
          <w:szCs w:val="28"/>
          <w:lang w:val="en-US" w:eastAsia="ar-SA"/>
        </w:rPr>
        <w:t>ml</w:t>
      </w:r>
      <w:r w:rsidRPr="00297E79">
        <w:rPr>
          <w:sz w:val="28"/>
          <w:szCs w:val="28"/>
          <w:lang w:eastAsia="ar-SA"/>
        </w:rPr>
        <w:t>-</w:t>
      </w:r>
      <w:r w:rsidRPr="00297E79">
        <w:rPr>
          <w:sz w:val="28"/>
          <w:szCs w:val="28"/>
          <w:lang w:val="en-US" w:eastAsia="ar-SA"/>
        </w:rPr>
        <w:t>prkymi</w:t>
      </w:r>
      <w:r w:rsidRPr="00297E79">
        <w:rPr>
          <w:sz w:val="28"/>
          <w:szCs w:val="28"/>
          <w:lang w:eastAsia="ar-SA"/>
        </w:rPr>
        <w:t>@</w:t>
      </w:r>
      <w:r w:rsidRPr="00297E79">
        <w:rPr>
          <w:sz w:val="28"/>
          <w:szCs w:val="28"/>
          <w:lang w:val="en-US" w:eastAsia="ar-SA"/>
        </w:rPr>
        <w:t>tomsk</w:t>
      </w:r>
      <w:r w:rsidRPr="00297E79">
        <w:rPr>
          <w:sz w:val="28"/>
          <w:szCs w:val="28"/>
          <w:lang w:eastAsia="ar-SA"/>
        </w:rPr>
        <w:t>.</w:t>
      </w:r>
      <w:r w:rsidRPr="00297E79">
        <w:rPr>
          <w:sz w:val="28"/>
          <w:szCs w:val="28"/>
          <w:lang w:val="en-US" w:eastAsia="ar-SA"/>
        </w:rPr>
        <w:t>gov</w:t>
      </w:r>
      <w:r w:rsidRPr="00297E79">
        <w:rPr>
          <w:sz w:val="28"/>
          <w:szCs w:val="28"/>
          <w:lang w:eastAsia="ar-SA"/>
        </w:rPr>
        <w:t>.</w:t>
      </w:r>
      <w:r w:rsidRPr="00297E79">
        <w:rPr>
          <w:sz w:val="28"/>
          <w:szCs w:val="28"/>
          <w:lang w:val="en-US" w:eastAsia="ar-SA"/>
        </w:rPr>
        <w:t>ru</w:t>
      </w:r>
      <w:r w:rsidRPr="00297E79">
        <w:rPr>
          <w:color w:val="000000"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Контролируемым лицам, желающим получить консультацию по вопросам, связанным с организацией и осуществлением </w:t>
      </w:r>
      <w:r w:rsidRPr="00297E79">
        <w:rPr>
          <w:sz w:val="28"/>
          <w:szCs w:val="28"/>
          <w:lang w:eastAsia="ar-SA"/>
        </w:rPr>
        <w:t xml:space="preserve">муниципального контроля </w:t>
      </w:r>
      <w:r w:rsidRPr="00297E79">
        <w:rPr>
          <w:spacing w:val="2"/>
          <w:sz w:val="28"/>
          <w:szCs w:val="28"/>
          <w:lang w:eastAsia="ar-SA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297E79">
        <w:rPr>
          <w:color w:val="000000"/>
          <w:sz w:val="28"/>
          <w:szCs w:val="28"/>
          <w:lang w:eastAsia="ar-SA"/>
        </w:rPr>
        <w:t>муниципальном образовании «Молчановский район»</w:t>
      </w:r>
      <w:r w:rsidRPr="00297E79">
        <w:rPr>
          <w:bCs/>
          <w:sz w:val="28"/>
          <w:szCs w:val="28"/>
          <w:lang w:eastAsia="ar-SA"/>
        </w:rPr>
        <w:t>, предоставляется возможность ее получения в порядке очереди. Срок ожидания в очереди не должен превышать 15 минут.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Должностное лицо надзорного органа, осуществляющее консультирование, дает контролируемым лицам устный ответ по существу каждого поставленного вопроса или устное разъяснение, куда и в каком порядке им следует обратиться в случае невозможности предоставления такого ответа.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По итогам устного консультирования информация в письменной форме контролируемым лицам и их представителям не предоставляется, за исключением случая направления письменного ответа на обращение, поданное в соответствии с Федеральным </w:t>
      </w:r>
      <w:hyperlink r:id="rId10" w:history="1">
        <w:r w:rsidRPr="00297E79">
          <w:rPr>
            <w:bCs/>
            <w:sz w:val="28"/>
            <w:szCs w:val="28"/>
            <w:lang w:eastAsia="ar-SA"/>
          </w:rPr>
          <w:t>законом</w:t>
        </w:r>
      </w:hyperlink>
      <w:r w:rsidRPr="00297E79">
        <w:rPr>
          <w:bCs/>
          <w:sz w:val="28"/>
          <w:szCs w:val="28"/>
          <w:lang w:eastAsia="ar-SA"/>
        </w:rPr>
        <w:t xml:space="preserve"> от 02.05.2006 № 59-ФЗ «О порядке рассмотрения обращений граждан Российской Федерации», в сроки, установленные указанным Федеральным </w:t>
      </w:r>
      <w:hyperlink r:id="rId11" w:history="1">
        <w:r w:rsidRPr="00297E79">
          <w:rPr>
            <w:bCs/>
            <w:sz w:val="28"/>
            <w:szCs w:val="28"/>
            <w:lang w:eastAsia="ar-SA"/>
          </w:rPr>
          <w:t>законом</w:t>
        </w:r>
      </w:hyperlink>
      <w:r w:rsidRPr="00297E79">
        <w:rPr>
          <w:bCs/>
          <w:sz w:val="28"/>
          <w:szCs w:val="28"/>
          <w:lang w:eastAsia="ar-SA"/>
        </w:rPr>
        <w:t>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709"/>
          <w:tab w:val="left" w:pos="851"/>
        </w:tabs>
        <w:suppressAutoHyphens/>
        <w:ind w:firstLine="567"/>
        <w:jc w:val="both"/>
        <w:rPr>
          <w:spacing w:val="2"/>
          <w:sz w:val="28"/>
          <w:szCs w:val="28"/>
          <w:lang w:eastAsia="ar-SA"/>
        </w:rPr>
      </w:pPr>
      <w:r w:rsidRPr="00297E79">
        <w:rPr>
          <w:spacing w:val="2"/>
          <w:sz w:val="28"/>
          <w:szCs w:val="28"/>
          <w:lang w:eastAsia="ar-SA"/>
        </w:rPr>
        <w:t xml:space="preserve">Должностным лицом, </w:t>
      </w:r>
      <w:r w:rsidRPr="00297E79">
        <w:rPr>
          <w:bCs/>
          <w:sz w:val="28"/>
          <w:szCs w:val="28"/>
          <w:lang w:eastAsia="ar-SA"/>
        </w:rPr>
        <w:t xml:space="preserve">ответственным за проведение указанных в настоящем разделе мероприятий, является </w:t>
      </w:r>
      <w:r w:rsidRPr="00297E79">
        <w:rPr>
          <w:spacing w:val="2"/>
          <w:sz w:val="28"/>
          <w:szCs w:val="28"/>
          <w:lang w:eastAsia="ar-SA"/>
        </w:rPr>
        <w:t>начальник МКУ «Отдел по управлению муниципальным имуществом Администрации Молчановского района».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3.5. 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 «О государственном контроле (надзоре) и муниципальном контроле в Российской Федерации» (далее - Федеральный закон от 31.07.2020 № 248-ФЗ).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>В ходе профилактического визита инспектором может осуществляться консультирование контролируемого лица в порядке, установленном пунктом 3.4 Программы, а также статьей 50 Федерального закона от 31.07.2020 № 248-ФЗ.</w:t>
      </w:r>
    </w:p>
    <w:p w:rsidR="00297E79" w:rsidRPr="00297E79" w:rsidRDefault="00297E79" w:rsidP="00297E79">
      <w:pPr>
        <w:shd w:val="clear" w:color="auto" w:fill="FFFFFF" w:themeFill="background1"/>
        <w:suppressAutoHyphens/>
        <w:ind w:firstLine="709"/>
        <w:jc w:val="both"/>
        <w:rPr>
          <w:bCs/>
          <w:sz w:val="28"/>
          <w:szCs w:val="28"/>
          <w:lang w:eastAsia="ar-SA"/>
        </w:rPr>
      </w:pPr>
      <w:r w:rsidRPr="00297E79">
        <w:rPr>
          <w:bCs/>
          <w:sz w:val="28"/>
          <w:szCs w:val="28"/>
          <w:lang w:eastAsia="ar-SA"/>
        </w:rPr>
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</w:r>
      <w:r w:rsidRPr="00297E79">
        <w:rPr>
          <w:bCs/>
          <w:sz w:val="28"/>
          <w:szCs w:val="28"/>
          <w:lang w:val="en-US" w:eastAsia="ar-SA"/>
        </w:rPr>
        <w:t>C</w:t>
      </w:r>
      <w:r w:rsidRPr="00297E79">
        <w:rPr>
          <w:bCs/>
          <w:sz w:val="28"/>
          <w:szCs w:val="28"/>
          <w:lang w:eastAsia="ar-SA"/>
        </w:rPr>
        <w:t>рок (периодичность) информирования: постоянно.</w:t>
      </w:r>
    </w:p>
    <w:p w:rsidR="00297E79" w:rsidRPr="00297E79" w:rsidRDefault="00297E79" w:rsidP="00297E79">
      <w:pPr>
        <w:shd w:val="clear" w:color="auto" w:fill="FFFFFF" w:themeFill="background1"/>
        <w:tabs>
          <w:tab w:val="left" w:pos="709"/>
          <w:tab w:val="left" w:pos="851"/>
        </w:tabs>
        <w:suppressAutoHyphens/>
        <w:ind w:firstLine="567"/>
        <w:jc w:val="both"/>
        <w:rPr>
          <w:sz w:val="28"/>
          <w:szCs w:val="28"/>
          <w:lang w:eastAsia="ar-SA"/>
        </w:rPr>
      </w:pPr>
    </w:p>
    <w:p w:rsidR="00297E79" w:rsidRPr="00297E79" w:rsidRDefault="00297E79" w:rsidP="00297E79">
      <w:pPr>
        <w:shd w:val="clear" w:color="auto" w:fill="FFFFFF" w:themeFill="background1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 w:rsidRPr="00297E79">
        <w:rPr>
          <w:b/>
          <w:color w:val="000000"/>
          <w:sz w:val="28"/>
          <w:szCs w:val="28"/>
          <w:shd w:val="clear" w:color="auto" w:fill="FFFFFF"/>
          <w:lang w:eastAsia="ar-SA"/>
        </w:rPr>
        <w:t>4. Показатели результативности и эффективности Программы</w:t>
      </w:r>
    </w:p>
    <w:p w:rsidR="00297E79" w:rsidRPr="00297E79" w:rsidRDefault="00297E79" w:rsidP="00297E79">
      <w:pPr>
        <w:suppressAutoHyphens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6"/>
        <w:gridCol w:w="7367"/>
        <w:gridCol w:w="1810"/>
      </w:tblGrid>
      <w:tr w:rsidR="00297E79" w:rsidRPr="00297E79" w:rsidTr="00E71B1F">
        <w:trPr>
          <w:trHeight w:val="48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</w:p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№№</w:t>
            </w:r>
          </w:p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Пп/п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Ключевые показатели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Целевое значение (%)</w:t>
            </w:r>
          </w:p>
        </w:tc>
      </w:tr>
      <w:tr w:rsidR="00297E79" w:rsidRPr="00297E79" w:rsidTr="00E71B1F">
        <w:trPr>
          <w:trHeight w:val="101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11.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Количество внеплановых контрольных (надзорных) мероприятий от общего количества проведенных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100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12.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устраненных нарушений обязательных требований из числа выявленных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75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13.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отмененных результатов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5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14.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"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Доля обоснованных жалоб на действия (бездействие) контрольного (надзорного) органа и (или) его должностных лиц при проведении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0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№№ п/п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Индикативные показатели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center"/>
              <w:rPr>
                <w:rFonts w:cs="Arial"/>
                <w:b/>
              </w:rPr>
            </w:pPr>
            <w:r w:rsidRPr="00297E79">
              <w:rPr>
                <w:rFonts w:cs="Arial"/>
                <w:b/>
              </w:rPr>
              <w:t>Количество (шт.)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21.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Проведено профилактических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22.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Проведено внеплановых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23.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Устранено нарушений обязательных требований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24.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Выдано предписаний об устранении нарушений обязательных требований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1 шт.</w:t>
            </w:r>
          </w:p>
        </w:tc>
      </w:tr>
      <w:tr w:rsidR="00297E79" w:rsidRPr="00297E79" w:rsidTr="00E71B1F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jc w:val="center"/>
              <w:rPr>
                <w:rFonts w:cs="Arial"/>
              </w:rPr>
            </w:pPr>
            <w:r w:rsidRPr="00297E79">
              <w:rPr>
                <w:rFonts w:cs="Arial"/>
              </w:rPr>
              <w:t>25.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jc w:val="both"/>
              <w:rPr>
                <w:rFonts w:cs="Arial"/>
              </w:rPr>
            </w:pPr>
            <w:r w:rsidRPr="00297E79">
              <w:rPr>
                <w:rFonts w:cs="Arial"/>
              </w:rPr>
              <w:t>Поступило возражений в отношении актов контрольных (надзорных) мероприятий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E79" w:rsidRPr="00297E79" w:rsidRDefault="00297E79" w:rsidP="00297E79">
            <w:pPr>
              <w:suppressAutoHyphens/>
              <w:ind w:firstLine="720"/>
              <w:rPr>
                <w:rFonts w:cs="Arial"/>
              </w:rPr>
            </w:pPr>
            <w:r w:rsidRPr="00297E79">
              <w:rPr>
                <w:rFonts w:cs="Arial"/>
              </w:rPr>
              <w:t>0 шт.</w:t>
            </w:r>
          </w:p>
        </w:tc>
      </w:tr>
    </w:tbl>
    <w:p w:rsidR="00297E79" w:rsidRPr="00297E79" w:rsidRDefault="00297E79" w:rsidP="00297E79">
      <w:pPr>
        <w:suppressAutoHyphens/>
        <w:jc w:val="both"/>
        <w:rPr>
          <w:sz w:val="28"/>
          <w:szCs w:val="28"/>
          <w:lang w:eastAsia="ar-SA"/>
        </w:rPr>
      </w:pPr>
    </w:p>
    <w:p w:rsidR="00A90801" w:rsidRPr="00297E79" w:rsidRDefault="00A90801" w:rsidP="00297E79"/>
    <w:sectPr w:rsidR="00A90801" w:rsidRPr="00297E79" w:rsidSect="0063024E">
      <w:headerReference w:type="default" r:id="rId12"/>
      <w:footerReference w:type="default" r:id="rId13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818" w:rsidRDefault="00B13818" w:rsidP="004865F5">
      <w:r>
        <w:separator/>
      </w:r>
    </w:p>
  </w:endnote>
  <w:endnote w:type="continuationSeparator" w:id="0">
    <w:p w:rsidR="00B13818" w:rsidRDefault="00B13818" w:rsidP="0048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4EB" w:rsidRDefault="009B44EB">
    <w:pPr>
      <w:pStyle w:val="af1"/>
      <w:jc w:val="center"/>
    </w:pPr>
  </w:p>
  <w:p w:rsidR="009B44EB" w:rsidRDefault="009B44E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818" w:rsidRDefault="00B13818" w:rsidP="004865F5">
      <w:r>
        <w:separator/>
      </w:r>
    </w:p>
  </w:footnote>
  <w:footnote w:type="continuationSeparator" w:id="0">
    <w:p w:rsidR="00B13818" w:rsidRDefault="00B13818" w:rsidP="00486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E79" w:rsidRDefault="00297E7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3184649"/>
      <w:docPartObj>
        <w:docPartGallery w:val="Page Numbers (Top of Page)"/>
        <w:docPartUnique/>
      </w:docPartObj>
    </w:sdtPr>
    <w:sdtEndPr/>
    <w:sdtContent>
      <w:p w:rsidR="009B44EB" w:rsidRDefault="009B44E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F5B">
          <w:rPr>
            <w:noProof/>
          </w:rPr>
          <w:t>2</w:t>
        </w:r>
        <w:r>
          <w:fldChar w:fldCharType="end"/>
        </w:r>
      </w:p>
    </w:sdtContent>
  </w:sdt>
  <w:p w:rsidR="009B44EB" w:rsidRDefault="009B44E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67039E0"/>
    <w:multiLevelType w:val="hybridMultilevel"/>
    <w:tmpl w:val="9496BC34"/>
    <w:lvl w:ilvl="0" w:tplc="2AA214C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1B72B91"/>
    <w:multiLevelType w:val="hybridMultilevel"/>
    <w:tmpl w:val="EE7471E2"/>
    <w:lvl w:ilvl="0" w:tplc="5636E7E6">
      <w:start w:val="1"/>
      <w:numFmt w:val="decimal"/>
      <w:lvlText w:val="%1."/>
      <w:lvlJc w:val="left"/>
      <w:pPr>
        <w:ind w:left="1770" w:hanging="105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95CBC"/>
    <w:multiLevelType w:val="multilevel"/>
    <w:tmpl w:val="7AEE83D6"/>
    <w:lvl w:ilvl="0">
      <w:start w:val="5"/>
      <w:numFmt w:val="decimal"/>
      <w:lvlText w:val="%1."/>
      <w:lvlJc w:val="left"/>
      <w:pPr>
        <w:ind w:left="1461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641" w:hanging="540"/>
      </w:pPr>
      <w:rPr>
        <w:rFonts w:cs="Times New Roman" w:hint="default"/>
      </w:rPr>
    </w:lvl>
    <w:lvl w:ilvl="2">
      <w:start w:val="6"/>
      <w:numFmt w:val="decimal"/>
      <w:isLgl/>
      <w:lvlText w:val="%1.%2.%3."/>
      <w:lvlJc w:val="left"/>
      <w:pPr>
        <w:ind w:left="182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8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8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4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01" w:hanging="1800"/>
      </w:pPr>
      <w:rPr>
        <w:rFonts w:cs="Times New Roman" w:hint="default"/>
      </w:rPr>
    </w:lvl>
  </w:abstractNum>
  <w:abstractNum w:abstractNumId="5">
    <w:nsid w:val="2BE51BDD"/>
    <w:multiLevelType w:val="hybridMultilevel"/>
    <w:tmpl w:val="09CE6B14"/>
    <w:lvl w:ilvl="0" w:tplc="EAE038F8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D414D9D"/>
    <w:multiLevelType w:val="hybridMultilevel"/>
    <w:tmpl w:val="93E40E9C"/>
    <w:lvl w:ilvl="0" w:tplc="F80C77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38D60BB"/>
    <w:multiLevelType w:val="hybridMultilevel"/>
    <w:tmpl w:val="AD423316"/>
    <w:lvl w:ilvl="0" w:tplc="E2F0A2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C92731F"/>
    <w:multiLevelType w:val="hybridMultilevel"/>
    <w:tmpl w:val="50FEA6F6"/>
    <w:lvl w:ilvl="0" w:tplc="A0BE45DC">
      <w:start w:val="1"/>
      <w:numFmt w:val="decimal"/>
      <w:lvlText w:val="%1."/>
      <w:lvlJc w:val="left"/>
      <w:pPr>
        <w:ind w:left="1543" w:hanging="97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B0494"/>
    <w:multiLevelType w:val="hybridMultilevel"/>
    <w:tmpl w:val="BA9A5116"/>
    <w:lvl w:ilvl="0" w:tplc="F2346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AAF4718"/>
    <w:multiLevelType w:val="hybridMultilevel"/>
    <w:tmpl w:val="E3D27916"/>
    <w:lvl w:ilvl="0" w:tplc="D13EC60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158388E"/>
    <w:multiLevelType w:val="hybridMultilevel"/>
    <w:tmpl w:val="DDD27CF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FB705D"/>
    <w:multiLevelType w:val="hybridMultilevel"/>
    <w:tmpl w:val="50983432"/>
    <w:lvl w:ilvl="0" w:tplc="C486F6CC">
      <w:start w:val="1"/>
      <w:numFmt w:val="decimal"/>
      <w:lvlText w:val="%1."/>
      <w:lvlJc w:val="left"/>
      <w:pPr>
        <w:ind w:left="1705" w:hanging="99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16">
    <w:nsid w:val="648B7912"/>
    <w:multiLevelType w:val="hybridMultilevel"/>
    <w:tmpl w:val="B0A40F48"/>
    <w:lvl w:ilvl="0" w:tplc="6FDE0A0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73DF7319"/>
    <w:multiLevelType w:val="hybridMultilevel"/>
    <w:tmpl w:val="89585550"/>
    <w:lvl w:ilvl="0" w:tplc="484CDD3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FA37F2"/>
    <w:multiLevelType w:val="hybridMultilevel"/>
    <w:tmpl w:val="556A2F2C"/>
    <w:lvl w:ilvl="0" w:tplc="61DA4682">
      <w:start w:val="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83A1188"/>
    <w:multiLevelType w:val="hybridMultilevel"/>
    <w:tmpl w:val="E58E3124"/>
    <w:lvl w:ilvl="0" w:tplc="03BA6D2E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7E6A06AB"/>
    <w:multiLevelType w:val="hybridMultilevel"/>
    <w:tmpl w:val="C4B27DD8"/>
    <w:lvl w:ilvl="0" w:tplc="6250F4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20"/>
  </w:num>
  <w:num w:numId="6">
    <w:abstractNumId w:val="14"/>
  </w:num>
  <w:num w:numId="7">
    <w:abstractNumId w:val="10"/>
  </w:num>
  <w:num w:numId="8">
    <w:abstractNumId w:val="11"/>
  </w:num>
  <w:num w:numId="9">
    <w:abstractNumId w:val="7"/>
  </w:num>
  <w:num w:numId="10">
    <w:abstractNumId w:val="4"/>
  </w:num>
  <w:num w:numId="11">
    <w:abstractNumId w:val="21"/>
  </w:num>
  <w:num w:numId="12">
    <w:abstractNumId w:val="16"/>
  </w:num>
  <w:num w:numId="13">
    <w:abstractNumId w:val="5"/>
  </w:num>
  <w:num w:numId="14">
    <w:abstractNumId w:val="22"/>
  </w:num>
  <w:num w:numId="15">
    <w:abstractNumId w:val="19"/>
  </w:num>
  <w:num w:numId="16">
    <w:abstractNumId w:val="13"/>
  </w:num>
  <w:num w:numId="17">
    <w:abstractNumId w:val="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8D"/>
    <w:rsid w:val="00003E39"/>
    <w:rsid w:val="0001052F"/>
    <w:rsid w:val="000114EC"/>
    <w:rsid w:val="0001538A"/>
    <w:rsid w:val="00016E3D"/>
    <w:rsid w:val="000173AC"/>
    <w:rsid w:val="00017D47"/>
    <w:rsid w:val="00023801"/>
    <w:rsid w:val="00024F74"/>
    <w:rsid w:val="0002537E"/>
    <w:rsid w:val="00026331"/>
    <w:rsid w:val="0003128C"/>
    <w:rsid w:val="0003488A"/>
    <w:rsid w:val="00037D14"/>
    <w:rsid w:val="00040C5F"/>
    <w:rsid w:val="00042A1D"/>
    <w:rsid w:val="00050A7C"/>
    <w:rsid w:val="00051076"/>
    <w:rsid w:val="000512B9"/>
    <w:rsid w:val="00052569"/>
    <w:rsid w:val="000547C7"/>
    <w:rsid w:val="00056488"/>
    <w:rsid w:val="00064E02"/>
    <w:rsid w:val="00077980"/>
    <w:rsid w:val="00080FB9"/>
    <w:rsid w:val="000835C1"/>
    <w:rsid w:val="00084F62"/>
    <w:rsid w:val="00093F4F"/>
    <w:rsid w:val="000960AF"/>
    <w:rsid w:val="000A5BFB"/>
    <w:rsid w:val="000A5C61"/>
    <w:rsid w:val="000B481E"/>
    <w:rsid w:val="000B48C0"/>
    <w:rsid w:val="000B4942"/>
    <w:rsid w:val="000B559D"/>
    <w:rsid w:val="000C5F05"/>
    <w:rsid w:val="000D2A7E"/>
    <w:rsid w:val="000D60F5"/>
    <w:rsid w:val="000D797C"/>
    <w:rsid w:val="000E2170"/>
    <w:rsid w:val="000E403D"/>
    <w:rsid w:val="000E77A3"/>
    <w:rsid w:val="000E7EB4"/>
    <w:rsid w:val="0010374A"/>
    <w:rsid w:val="0010451F"/>
    <w:rsid w:val="001139DD"/>
    <w:rsid w:val="001144D5"/>
    <w:rsid w:val="00117FAA"/>
    <w:rsid w:val="00137B6F"/>
    <w:rsid w:val="001438CF"/>
    <w:rsid w:val="00150064"/>
    <w:rsid w:val="0015158B"/>
    <w:rsid w:val="001558FA"/>
    <w:rsid w:val="00157174"/>
    <w:rsid w:val="00173FF5"/>
    <w:rsid w:val="00183951"/>
    <w:rsid w:val="00195120"/>
    <w:rsid w:val="00195C45"/>
    <w:rsid w:val="001A0951"/>
    <w:rsid w:val="001A16BB"/>
    <w:rsid w:val="001A1E94"/>
    <w:rsid w:val="001A5178"/>
    <w:rsid w:val="001B698D"/>
    <w:rsid w:val="001C0E47"/>
    <w:rsid w:val="001D74C0"/>
    <w:rsid w:val="001E6605"/>
    <w:rsid w:val="001E6BEA"/>
    <w:rsid w:val="001F1E90"/>
    <w:rsid w:val="001F372E"/>
    <w:rsid w:val="00200CBE"/>
    <w:rsid w:val="00203B6D"/>
    <w:rsid w:val="00203FA5"/>
    <w:rsid w:val="002073A7"/>
    <w:rsid w:val="002110D3"/>
    <w:rsid w:val="00212705"/>
    <w:rsid w:val="002136C8"/>
    <w:rsid w:val="00216BA9"/>
    <w:rsid w:val="00217970"/>
    <w:rsid w:val="002200B3"/>
    <w:rsid w:val="00222DC6"/>
    <w:rsid w:val="00223EAA"/>
    <w:rsid w:val="00232A74"/>
    <w:rsid w:val="00240985"/>
    <w:rsid w:val="0024653B"/>
    <w:rsid w:val="00251F4C"/>
    <w:rsid w:val="00257E3B"/>
    <w:rsid w:val="00284071"/>
    <w:rsid w:val="00296CAB"/>
    <w:rsid w:val="002973DC"/>
    <w:rsid w:val="00297E79"/>
    <w:rsid w:val="002A08ED"/>
    <w:rsid w:val="002A2247"/>
    <w:rsid w:val="002A2DA3"/>
    <w:rsid w:val="002A6058"/>
    <w:rsid w:val="002A77A5"/>
    <w:rsid w:val="002B5C1D"/>
    <w:rsid w:val="002B697D"/>
    <w:rsid w:val="002B6A2A"/>
    <w:rsid w:val="002C06E9"/>
    <w:rsid w:val="002C3EC9"/>
    <w:rsid w:val="002C3F7A"/>
    <w:rsid w:val="002D3155"/>
    <w:rsid w:val="002D38E5"/>
    <w:rsid w:val="002D7D13"/>
    <w:rsid w:val="002E26AF"/>
    <w:rsid w:val="002F3FCD"/>
    <w:rsid w:val="002F67FA"/>
    <w:rsid w:val="00301BE1"/>
    <w:rsid w:val="003035C8"/>
    <w:rsid w:val="00313B5A"/>
    <w:rsid w:val="00323516"/>
    <w:rsid w:val="00332E8B"/>
    <w:rsid w:val="00343BD1"/>
    <w:rsid w:val="00344FBC"/>
    <w:rsid w:val="003534CC"/>
    <w:rsid w:val="0035458B"/>
    <w:rsid w:val="003560D5"/>
    <w:rsid w:val="00357B31"/>
    <w:rsid w:val="00357DF7"/>
    <w:rsid w:val="00371496"/>
    <w:rsid w:val="00372B80"/>
    <w:rsid w:val="003733C3"/>
    <w:rsid w:val="00374565"/>
    <w:rsid w:val="00375016"/>
    <w:rsid w:val="003764F7"/>
    <w:rsid w:val="003823CE"/>
    <w:rsid w:val="00382E9E"/>
    <w:rsid w:val="0038343A"/>
    <w:rsid w:val="00385088"/>
    <w:rsid w:val="00386F18"/>
    <w:rsid w:val="0039035D"/>
    <w:rsid w:val="00395453"/>
    <w:rsid w:val="003957F3"/>
    <w:rsid w:val="00395B8D"/>
    <w:rsid w:val="003B2D55"/>
    <w:rsid w:val="003B4E3E"/>
    <w:rsid w:val="003B542E"/>
    <w:rsid w:val="003B7714"/>
    <w:rsid w:val="003C021A"/>
    <w:rsid w:val="003C3012"/>
    <w:rsid w:val="003C3A0E"/>
    <w:rsid w:val="003C619D"/>
    <w:rsid w:val="003D29C0"/>
    <w:rsid w:val="003D3DD5"/>
    <w:rsid w:val="003E219D"/>
    <w:rsid w:val="003E2D46"/>
    <w:rsid w:val="003E5B66"/>
    <w:rsid w:val="003E7C9F"/>
    <w:rsid w:val="003F0472"/>
    <w:rsid w:val="004044F3"/>
    <w:rsid w:val="00405788"/>
    <w:rsid w:val="00406514"/>
    <w:rsid w:val="00407BA9"/>
    <w:rsid w:val="0041679E"/>
    <w:rsid w:val="00431433"/>
    <w:rsid w:val="004357E8"/>
    <w:rsid w:val="00437A68"/>
    <w:rsid w:val="00446AEF"/>
    <w:rsid w:val="00451DB8"/>
    <w:rsid w:val="0045693A"/>
    <w:rsid w:val="004618DC"/>
    <w:rsid w:val="00463303"/>
    <w:rsid w:val="00464ADD"/>
    <w:rsid w:val="00473599"/>
    <w:rsid w:val="00473ED8"/>
    <w:rsid w:val="00476ABF"/>
    <w:rsid w:val="004865F5"/>
    <w:rsid w:val="00495773"/>
    <w:rsid w:val="004A28E7"/>
    <w:rsid w:val="004A2DBA"/>
    <w:rsid w:val="004B4A53"/>
    <w:rsid w:val="004B5F67"/>
    <w:rsid w:val="004C1AEB"/>
    <w:rsid w:val="004C38F0"/>
    <w:rsid w:val="004D3505"/>
    <w:rsid w:val="004D563B"/>
    <w:rsid w:val="004E2417"/>
    <w:rsid w:val="004E431A"/>
    <w:rsid w:val="004E68B4"/>
    <w:rsid w:val="004F1273"/>
    <w:rsid w:val="004F22F8"/>
    <w:rsid w:val="00500C2C"/>
    <w:rsid w:val="00504120"/>
    <w:rsid w:val="00522D4E"/>
    <w:rsid w:val="0052300A"/>
    <w:rsid w:val="00525B75"/>
    <w:rsid w:val="00535037"/>
    <w:rsid w:val="00540BE2"/>
    <w:rsid w:val="00541F42"/>
    <w:rsid w:val="005471D8"/>
    <w:rsid w:val="005533E6"/>
    <w:rsid w:val="0056188C"/>
    <w:rsid w:val="005646FA"/>
    <w:rsid w:val="005708AB"/>
    <w:rsid w:val="00570D10"/>
    <w:rsid w:val="00572249"/>
    <w:rsid w:val="005817E2"/>
    <w:rsid w:val="00581C39"/>
    <w:rsid w:val="0058593D"/>
    <w:rsid w:val="00594E6C"/>
    <w:rsid w:val="005A0B88"/>
    <w:rsid w:val="005A3546"/>
    <w:rsid w:val="005A67DC"/>
    <w:rsid w:val="005B15CD"/>
    <w:rsid w:val="005C2C2B"/>
    <w:rsid w:val="005C40CD"/>
    <w:rsid w:val="005C5B41"/>
    <w:rsid w:val="005D419A"/>
    <w:rsid w:val="005D5238"/>
    <w:rsid w:val="005D69CF"/>
    <w:rsid w:val="005E2D8C"/>
    <w:rsid w:val="005E478A"/>
    <w:rsid w:val="005E59B6"/>
    <w:rsid w:val="005E79D6"/>
    <w:rsid w:val="005E7DAC"/>
    <w:rsid w:val="005F0E94"/>
    <w:rsid w:val="005F10FB"/>
    <w:rsid w:val="005F3C7F"/>
    <w:rsid w:val="005F5ED9"/>
    <w:rsid w:val="00601632"/>
    <w:rsid w:val="0060185F"/>
    <w:rsid w:val="00602BD2"/>
    <w:rsid w:val="00604324"/>
    <w:rsid w:val="00604F9E"/>
    <w:rsid w:val="006062F6"/>
    <w:rsid w:val="006073BC"/>
    <w:rsid w:val="0061652F"/>
    <w:rsid w:val="0063024E"/>
    <w:rsid w:val="00631B49"/>
    <w:rsid w:val="0063355E"/>
    <w:rsid w:val="00635602"/>
    <w:rsid w:val="00635897"/>
    <w:rsid w:val="0063600D"/>
    <w:rsid w:val="00640F15"/>
    <w:rsid w:val="0064297E"/>
    <w:rsid w:val="00642B5D"/>
    <w:rsid w:val="0065122B"/>
    <w:rsid w:val="006604A7"/>
    <w:rsid w:val="00670A71"/>
    <w:rsid w:val="00676A81"/>
    <w:rsid w:val="00686236"/>
    <w:rsid w:val="00686EB9"/>
    <w:rsid w:val="00691ADF"/>
    <w:rsid w:val="006956F7"/>
    <w:rsid w:val="006A25FB"/>
    <w:rsid w:val="006A2689"/>
    <w:rsid w:val="006A4355"/>
    <w:rsid w:val="006B54E1"/>
    <w:rsid w:val="006B5C35"/>
    <w:rsid w:val="006B71B9"/>
    <w:rsid w:val="006C6135"/>
    <w:rsid w:val="006C626F"/>
    <w:rsid w:val="006C6BD0"/>
    <w:rsid w:val="006D043E"/>
    <w:rsid w:val="006D04C9"/>
    <w:rsid w:val="006E7EBB"/>
    <w:rsid w:val="006F12F0"/>
    <w:rsid w:val="006F3BCF"/>
    <w:rsid w:val="006F4568"/>
    <w:rsid w:val="006F78AA"/>
    <w:rsid w:val="0070185C"/>
    <w:rsid w:val="00702A69"/>
    <w:rsid w:val="00703A33"/>
    <w:rsid w:val="00703CC0"/>
    <w:rsid w:val="007119F4"/>
    <w:rsid w:val="00712CDC"/>
    <w:rsid w:val="0071391C"/>
    <w:rsid w:val="00721316"/>
    <w:rsid w:val="007216A2"/>
    <w:rsid w:val="007219C1"/>
    <w:rsid w:val="0072388E"/>
    <w:rsid w:val="00726B20"/>
    <w:rsid w:val="007440AE"/>
    <w:rsid w:val="007456F5"/>
    <w:rsid w:val="00751A68"/>
    <w:rsid w:val="0075461E"/>
    <w:rsid w:val="00772B92"/>
    <w:rsid w:val="00775E25"/>
    <w:rsid w:val="00776F2A"/>
    <w:rsid w:val="00783599"/>
    <w:rsid w:val="00787C93"/>
    <w:rsid w:val="007946DA"/>
    <w:rsid w:val="00797017"/>
    <w:rsid w:val="007A1118"/>
    <w:rsid w:val="007A23FC"/>
    <w:rsid w:val="007A70B3"/>
    <w:rsid w:val="007A7465"/>
    <w:rsid w:val="007A79A4"/>
    <w:rsid w:val="007B12FF"/>
    <w:rsid w:val="007B3763"/>
    <w:rsid w:val="007B3F2A"/>
    <w:rsid w:val="007B64A2"/>
    <w:rsid w:val="007B6CF2"/>
    <w:rsid w:val="007B6EFB"/>
    <w:rsid w:val="007C00E7"/>
    <w:rsid w:val="007C1264"/>
    <w:rsid w:val="007C2262"/>
    <w:rsid w:val="007D65DC"/>
    <w:rsid w:val="007F05D2"/>
    <w:rsid w:val="007F3791"/>
    <w:rsid w:val="007F6D86"/>
    <w:rsid w:val="00803263"/>
    <w:rsid w:val="00803A81"/>
    <w:rsid w:val="00820B7A"/>
    <w:rsid w:val="00833DC3"/>
    <w:rsid w:val="008345C3"/>
    <w:rsid w:val="0083792B"/>
    <w:rsid w:val="00843995"/>
    <w:rsid w:val="00843A44"/>
    <w:rsid w:val="00847938"/>
    <w:rsid w:val="008544CE"/>
    <w:rsid w:val="00855AE2"/>
    <w:rsid w:val="00862FD3"/>
    <w:rsid w:val="008742F0"/>
    <w:rsid w:val="00874930"/>
    <w:rsid w:val="00880BC6"/>
    <w:rsid w:val="00893099"/>
    <w:rsid w:val="008A106F"/>
    <w:rsid w:val="008A5F8A"/>
    <w:rsid w:val="008B10F9"/>
    <w:rsid w:val="008B43FD"/>
    <w:rsid w:val="008B6E4B"/>
    <w:rsid w:val="008C086A"/>
    <w:rsid w:val="008C2BF3"/>
    <w:rsid w:val="008C6604"/>
    <w:rsid w:val="008C794A"/>
    <w:rsid w:val="008C7C8A"/>
    <w:rsid w:val="008E18C1"/>
    <w:rsid w:val="008E4DA6"/>
    <w:rsid w:val="008E6C72"/>
    <w:rsid w:val="008F1B7A"/>
    <w:rsid w:val="00901F6A"/>
    <w:rsid w:val="00904427"/>
    <w:rsid w:val="009057D1"/>
    <w:rsid w:val="0091011A"/>
    <w:rsid w:val="00913F97"/>
    <w:rsid w:val="00917F96"/>
    <w:rsid w:val="0092300A"/>
    <w:rsid w:val="009253B2"/>
    <w:rsid w:val="00925944"/>
    <w:rsid w:val="00934DAE"/>
    <w:rsid w:val="009357ED"/>
    <w:rsid w:val="0093785A"/>
    <w:rsid w:val="00941F6E"/>
    <w:rsid w:val="009461D4"/>
    <w:rsid w:val="0095032F"/>
    <w:rsid w:val="0096139B"/>
    <w:rsid w:val="009652CB"/>
    <w:rsid w:val="00965431"/>
    <w:rsid w:val="00966637"/>
    <w:rsid w:val="00967973"/>
    <w:rsid w:val="00971CEE"/>
    <w:rsid w:val="0098505A"/>
    <w:rsid w:val="009870F4"/>
    <w:rsid w:val="00992010"/>
    <w:rsid w:val="009931A8"/>
    <w:rsid w:val="00996088"/>
    <w:rsid w:val="009A1ECB"/>
    <w:rsid w:val="009A2230"/>
    <w:rsid w:val="009A4C69"/>
    <w:rsid w:val="009B2E89"/>
    <w:rsid w:val="009B420E"/>
    <w:rsid w:val="009B44EB"/>
    <w:rsid w:val="009B522C"/>
    <w:rsid w:val="009C3701"/>
    <w:rsid w:val="009D5785"/>
    <w:rsid w:val="009D761E"/>
    <w:rsid w:val="009E0EDF"/>
    <w:rsid w:val="009E2C60"/>
    <w:rsid w:val="009E3E63"/>
    <w:rsid w:val="009F1414"/>
    <w:rsid w:val="009F6BE4"/>
    <w:rsid w:val="00A01933"/>
    <w:rsid w:val="00A043A6"/>
    <w:rsid w:val="00A067C5"/>
    <w:rsid w:val="00A12B5E"/>
    <w:rsid w:val="00A15B20"/>
    <w:rsid w:val="00A17F5B"/>
    <w:rsid w:val="00A20394"/>
    <w:rsid w:val="00A21E55"/>
    <w:rsid w:val="00A31097"/>
    <w:rsid w:val="00A3189D"/>
    <w:rsid w:val="00A32D0C"/>
    <w:rsid w:val="00A33126"/>
    <w:rsid w:val="00A358DB"/>
    <w:rsid w:val="00A36286"/>
    <w:rsid w:val="00A41215"/>
    <w:rsid w:val="00A421C6"/>
    <w:rsid w:val="00A43793"/>
    <w:rsid w:val="00A4580F"/>
    <w:rsid w:val="00A51938"/>
    <w:rsid w:val="00A553B0"/>
    <w:rsid w:val="00A57D7B"/>
    <w:rsid w:val="00A800A5"/>
    <w:rsid w:val="00A83158"/>
    <w:rsid w:val="00A90801"/>
    <w:rsid w:val="00A92317"/>
    <w:rsid w:val="00AA239C"/>
    <w:rsid w:val="00AA7F64"/>
    <w:rsid w:val="00AB76D2"/>
    <w:rsid w:val="00AC0A3C"/>
    <w:rsid w:val="00AC0D5B"/>
    <w:rsid w:val="00AC28CF"/>
    <w:rsid w:val="00AD049E"/>
    <w:rsid w:val="00AF0E09"/>
    <w:rsid w:val="00AF61F1"/>
    <w:rsid w:val="00B11CDD"/>
    <w:rsid w:val="00B13818"/>
    <w:rsid w:val="00B1680C"/>
    <w:rsid w:val="00B17CE3"/>
    <w:rsid w:val="00B22409"/>
    <w:rsid w:val="00B22828"/>
    <w:rsid w:val="00B31708"/>
    <w:rsid w:val="00B37691"/>
    <w:rsid w:val="00B562FF"/>
    <w:rsid w:val="00B56595"/>
    <w:rsid w:val="00B60214"/>
    <w:rsid w:val="00B60FB4"/>
    <w:rsid w:val="00B61E91"/>
    <w:rsid w:val="00B63844"/>
    <w:rsid w:val="00B75F97"/>
    <w:rsid w:val="00B84D72"/>
    <w:rsid w:val="00B86E8C"/>
    <w:rsid w:val="00B9325F"/>
    <w:rsid w:val="00B9643D"/>
    <w:rsid w:val="00BA381B"/>
    <w:rsid w:val="00BB6D42"/>
    <w:rsid w:val="00BC4D3B"/>
    <w:rsid w:val="00BC50B1"/>
    <w:rsid w:val="00BC5F2A"/>
    <w:rsid w:val="00BD21B0"/>
    <w:rsid w:val="00BD30FD"/>
    <w:rsid w:val="00BD4CB6"/>
    <w:rsid w:val="00BD4EC2"/>
    <w:rsid w:val="00BF58AB"/>
    <w:rsid w:val="00BF5ACE"/>
    <w:rsid w:val="00C01FB4"/>
    <w:rsid w:val="00C0785F"/>
    <w:rsid w:val="00C1299D"/>
    <w:rsid w:val="00C12AFC"/>
    <w:rsid w:val="00C25A3C"/>
    <w:rsid w:val="00C270BE"/>
    <w:rsid w:val="00C340DC"/>
    <w:rsid w:val="00C36AB3"/>
    <w:rsid w:val="00C402DD"/>
    <w:rsid w:val="00C42504"/>
    <w:rsid w:val="00C42714"/>
    <w:rsid w:val="00C469E2"/>
    <w:rsid w:val="00C47062"/>
    <w:rsid w:val="00C67020"/>
    <w:rsid w:val="00C71165"/>
    <w:rsid w:val="00C73BE7"/>
    <w:rsid w:val="00C8048E"/>
    <w:rsid w:val="00C91E0B"/>
    <w:rsid w:val="00CA41E7"/>
    <w:rsid w:val="00CA4531"/>
    <w:rsid w:val="00CB6FD3"/>
    <w:rsid w:val="00CC0727"/>
    <w:rsid w:val="00CC3B15"/>
    <w:rsid w:val="00CC5A50"/>
    <w:rsid w:val="00CC6453"/>
    <w:rsid w:val="00CD52CB"/>
    <w:rsid w:val="00CE05F2"/>
    <w:rsid w:val="00CE0C0C"/>
    <w:rsid w:val="00CE6243"/>
    <w:rsid w:val="00D02A80"/>
    <w:rsid w:val="00D0319C"/>
    <w:rsid w:val="00D1264F"/>
    <w:rsid w:val="00D24F16"/>
    <w:rsid w:val="00D26781"/>
    <w:rsid w:val="00D3161C"/>
    <w:rsid w:val="00D33F85"/>
    <w:rsid w:val="00D34120"/>
    <w:rsid w:val="00D35AB7"/>
    <w:rsid w:val="00D36159"/>
    <w:rsid w:val="00D46B44"/>
    <w:rsid w:val="00D5178C"/>
    <w:rsid w:val="00D55F53"/>
    <w:rsid w:val="00D618DF"/>
    <w:rsid w:val="00D72AE3"/>
    <w:rsid w:val="00D73066"/>
    <w:rsid w:val="00D735D9"/>
    <w:rsid w:val="00D769D3"/>
    <w:rsid w:val="00D83373"/>
    <w:rsid w:val="00D86FFA"/>
    <w:rsid w:val="00D948CA"/>
    <w:rsid w:val="00D96932"/>
    <w:rsid w:val="00DA203F"/>
    <w:rsid w:val="00DA21F8"/>
    <w:rsid w:val="00DA7A08"/>
    <w:rsid w:val="00DB236B"/>
    <w:rsid w:val="00DC0E27"/>
    <w:rsid w:val="00DD020F"/>
    <w:rsid w:val="00DD2443"/>
    <w:rsid w:val="00DD2EED"/>
    <w:rsid w:val="00DD5B8B"/>
    <w:rsid w:val="00DD6061"/>
    <w:rsid w:val="00DD6CA1"/>
    <w:rsid w:val="00DE01DF"/>
    <w:rsid w:val="00DE686D"/>
    <w:rsid w:val="00DE6EEC"/>
    <w:rsid w:val="00DF45AB"/>
    <w:rsid w:val="00E0481E"/>
    <w:rsid w:val="00E055A3"/>
    <w:rsid w:val="00E15459"/>
    <w:rsid w:val="00E164CF"/>
    <w:rsid w:val="00E1680A"/>
    <w:rsid w:val="00E20643"/>
    <w:rsid w:val="00E21439"/>
    <w:rsid w:val="00E22D85"/>
    <w:rsid w:val="00E23049"/>
    <w:rsid w:val="00E420A3"/>
    <w:rsid w:val="00E4623B"/>
    <w:rsid w:val="00E46DE3"/>
    <w:rsid w:val="00E50920"/>
    <w:rsid w:val="00E518BD"/>
    <w:rsid w:val="00E51A23"/>
    <w:rsid w:val="00E63FFC"/>
    <w:rsid w:val="00E71556"/>
    <w:rsid w:val="00E81EC5"/>
    <w:rsid w:val="00E83E99"/>
    <w:rsid w:val="00E85D40"/>
    <w:rsid w:val="00E8732E"/>
    <w:rsid w:val="00E927FD"/>
    <w:rsid w:val="00E953D7"/>
    <w:rsid w:val="00EA1BCF"/>
    <w:rsid w:val="00EA2683"/>
    <w:rsid w:val="00EB2809"/>
    <w:rsid w:val="00EC170E"/>
    <w:rsid w:val="00EC29E6"/>
    <w:rsid w:val="00ED0E20"/>
    <w:rsid w:val="00ED24F2"/>
    <w:rsid w:val="00ED6310"/>
    <w:rsid w:val="00EE0EF0"/>
    <w:rsid w:val="00EE431E"/>
    <w:rsid w:val="00EE6A38"/>
    <w:rsid w:val="00EF06C0"/>
    <w:rsid w:val="00EF1379"/>
    <w:rsid w:val="00EF4155"/>
    <w:rsid w:val="00F0038F"/>
    <w:rsid w:val="00F0436A"/>
    <w:rsid w:val="00F0657B"/>
    <w:rsid w:val="00F06DF1"/>
    <w:rsid w:val="00F074BE"/>
    <w:rsid w:val="00F1060F"/>
    <w:rsid w:val="00F139F0"/>
    <w:rsid w:val="00F33D2C"/>
    <w:rsid w:val="00F35DDE"/>
    <w:rsid w:val="00F4121C"/>
    <w:rsid w:val="00F556F1"/>
    <w:rsid w:val="00F55A90"/>
    <w:rsid w:val="00F63DE7"/>
    <w:rsid w:val="00F7047E"/>
    <w:rsid w:val="00F71C96"/>
    <w:rsid w:val="00F764A9"/>
    <w:rsid w:val="00F76977"/>
    <w:rsid w:val="00F776BC"/>
    <w:rsid w:val="00F77879"/>
    <w:rsid w:val="00F77CD3"/>
    <w:rsid w:val="00F804F1"/>
    <w:rsid w:val="00F90C92"/>
    <w:rsid w:val="00F925ED"/>
    <w:rsid w:val="00F97F67"/>
    <w:rsid w:val="00FA0E5A"/>
    <w:rsid w:val="00FA2608"/>
    <w:rsid w:val="00FA3BD3"/>
    <w:rsid w:val="00FC0B36"/>
    <w:rsid w:val="00FC46C3"/>
    <w:rsid w:val="00FC7455"/>
    <w:rsid w:val="00FD0BE0"/>
    <w:rsid w:val="00FE564C"/>
    <w:rsid w:val="00FE7023"/>
    <w:rsid w:val="00FF0B2B"/>
    <w:rsid w:val="00FF3BA8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F8ABD-6B04-472A-9960-D53A80A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0F15"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640F1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640F1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618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188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50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3995"/>
    <w:pPr>
      <w:ind w:left="720"/>
      <w:contextualSpacing/>
    </w:pPr>
  </w:style>
  <w:style w:type="paragraph" w:customStyle="1" w:styleId="11">
    <w:name w:val="Знак Знак Знак1"/>
    <w:basedOn w:val="a"/>
    <w:rsid w:val="00EC170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640F1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0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40F15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unhideWhenUsed/>
    <w:rsid w:val="00640F15"/>
  </w:style>
  <w:style w:type="table" w:customStyle="1" w:styleId="13">
    <w:name w:val="Сетка таблицы1"/>
    <w:basedOn w:val="a1"/>
    <w:next w:val="a5"/>
    <w:rsid w:val="00640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name w:val="Без границы"/>
    <w:basedOn w:val="a5"/>
    <w:rsid w:val="00640F1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40F1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640F1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640F1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8">
    <w:name w:val="Hyperlink"/>
    <w:rsid w:val="00640F15"/>
    <w:rPr>
      <w:color w:val="0000FF"/>
      <w:u w:val="single"/>
    </w:rPr>
  </w:style>
  <w:style w:type="paragraph" w:customStyle="1" w:styleId="ConsPlusCell">
    <w:name w:val="ConsPlusCell"/>
    <w:rsid w:val="00640F1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9">
    <w:name w:val="Знак"/>
    <w:basedOn w:val="a"/>
    <w:rsid w:val="00640F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a">
    <w:name w:val="line number"/>
    <w:uiPriority w:val="99"/>
    <w:semiHidden/>
    <w:unhideWhenUsed/>
    <w:rsid w:val="00640F15"/>
  </w:style>
  <w:style w:type="paragraph" w:styleId="ab">
    <w:name w:val="No Spacing"/>
    <w:qFormat/>
    <w:rsid w:val="00640F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rsid w:val="00640F15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640F15"/>
    <w:pPr>
      <w:spacing w:after="120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ad">
    <w:name w:val="Основной текст с отступом Знак"/>
    <w:basedOn w:val="a0"/>
    <w:link w:val="ac"/>
    <w:rsid w:val="00640F15"/>
    <w:rPr>
      <w:rFonts w:ascii="Calibri" w:eastAsia="Times New Roman" w:hAnsi="Calibri" w:cs="Times New Roman"/>
      <w:lang w:val="x-none"/>
    </w:rPr>
  </w:style>
  <w:style w:type="character" w:customStyle="1" w:styleId="ae">
    <w:name w:val="Основной текст_"/>
    <w:link w:val="15"/>
    <w:locked/>
    <w:rsid w:val="00640F15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e"/>
    <w:rsid w:val="00640F15"/>
    <w:pPr>
      <w:shd w:val="clear" w:color="auto" w:fill="FFFFFF"/>
      <w:spacing w:before="480" w:after="36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640F15"/>
  </w:style>
  <w:style w:type="paragraph" w:customStyle="1" w:styleId="ConsPlusDocList">
    <w:name w:val="ConsPlusDocList"/>
    <w:rsid w:val="00640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40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0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0F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865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86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865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86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5D5238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1652B61A08AAD3C032A7F1BA59199BB81E0804D9FE081C36029E2C8772CDA3820A86D2E42EA868A16B141D514tC48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1652B61A08AAD3C032A7F1BA59199BB81E0804D9FE081C36029E2C8772CDA3820A86D2E42EA868A16B141D514tC48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AF529-6947-4B77-9AE3-7797BE6E8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Э. Медведева</dc:creator>
  <cp:lastModifiedBy>Екатерина В. Щедрова</cp:lastModifiedBy>
  <cp:revision>5</cp:revision>
  <cp:lastPrinted>2023-10-02T03:38:00Z</cp:lastPrinted>
  <dcterms:created xsi:type="dcterms:W3CDTF">2022-11-02T03:41:00Z</dcterms:created>
  <dcterms:modified xsi:type="dcterms:W3CDTF">2023-11-10T05:04:00Z</dcterms:modified>
</cp:coreProperties>
</file>